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GOLDEN GLOVES BID – 2027</w:t>
      </w:r>
    </w:p>
    <w:p>
      <w:r>
        <w:t>Submitted by: The Boxing Club Spruce Grove Inc.</w:t>
      </w:r>
    </w:p>
    <w:p>
      <w:pPr>
        <w:pStyle w:val="Heading2"/>
      </w:pPr>
      <w:r>
        <w:t>EVENT DATES</w:t>
      </w:r>
    </w:p>
    <w:p>
      <w:r>
        <w:t>April 24–26</w:t>
      </w:r>
    </w:p>
    <w:p>
      <w:r>
        <w:t>3-day tournament</w:t>
      </w:r>
    </w:p>
    <w:p>
      <w:r>
        <w:t>1-ring format</w:t>
      </w:r>
    </w:p>
    <w:p>
      <w:pPr>
        <w:pStyle w:val="Heading2"/>
      </w:pPr>
      <w:r>
        <w:t>VENUES</w:t>
      </w:r>
    </w:p>
    <w:p>
      <w:r>
        <w:t>All venues are secured.</w:t>
      </w:r>
    </w:p>
    <w:p>
      <w:r>
        <w:t>Super 8 by Wyndham – Spruce Grove</w:t>
      </w:r>
    </w:p>
    <w:p>
      <w:r>
        <w:t>• Inside hotel venue</w:t>
      </w:r>
    </w:p>
    <w:p>
      <w:r>
        <w:t>• Proven tournament location</w:t>
      </w:r>
    </w:p>
    <w:p>
      <w:r>
        <w:t>• Best suited for a 1-ring, 3-day format</w:t>
      </w:r>
    </w:p>
    <w:p>
      <w:r>
        <w:t>Heritage Park Pavilion – Stony Plain</w:t>
      </w:r>
    </w:p>
    <w:p>
      <w:r>
        <w:t>• Best layout for high-capacity events</w:t>
      </w:r>
    </w:p>
    <w:p>
      <w:r>
        <w:t>Spruce Grove Curling Rink</w:t>
      </w:r>
    </w:p>
    <w:p>
      <w:r>
        <w:t>• Backup venue option</w:t>
      </w:r>
    </w:p>
    <w:p>
      <w:r>
        <w:t>• Proven workable setup</w:t>
      </w:r>
    </w:p>
    <w:p>
      <w:pPr>
        <w:pStyle w:val="Heading2"/>
      </w:pPr>
      <w:r>
        <w:t>ACCOMMODATIONS</w:t>
      </w:r>
    </w:p>
    <w:p>
      <w:r>
        <w:t>Super 8 by Wyndham – Spruce Grove</w:t>
      </w:r>
    </w:p>
    <w:p>
      <w:r>
        <w:t>• Group rate: $111 per night</w:t>
      </w:r>
    </w:p>
    <w:p>
      <w:r>
        <w:t>• Connected to the venue</w:t>
      </w:r>
    </w:p>
    <w:p>
      <w:r>
        <w:t>• Restaurants, lounges, and breakfast on-site</w:t>
      </w:r>
    </w:p>
    <w:p>
      <w:pPr>
        <w:pStyle w:val="Heading2"/>
      </w:pPr>
      <w:r>
        <w:t>EVENT STRUCTURE</w:t>
      </w:r>
    </w:p>
    <w:p>
      <w:r>
        <w:t>Friday: 2 shows</w:t>
      </w:r>
    </w:p>
    <w:p>
      <w:r>
        <w:t>Saturday: 2 shows</w:t>
      </w:r>
    </w:p>
    <w:p>
      <w:r>
        <w:t>Sunday: finals</w:t>
      </w:r>
    </w:p>
    <w:p>
      <w:r>
        <w:t>Efficient scheduling</w:t>
      </w:r>
    </w:p>
    <w:p>
      <w:r>
        <w:t>Athlete-focused event pacing</w:t>
      </w:r>
    </w:p>
    <w:p>
      <w:r>
        <w:t>Consistent 3-day, 1-ring format</w:t>
      </w:r>
    </w:p>
    <w:p>
      <w:pPr>
        <w:pStyle w:val="Heading2"/>
      </w:pPr>
      <w:r>
        <w:t>COACH POLICY</w:t>
      </w:r>
    </w:p>
    <w:p>
      <w:r>
        <w:t>1–2 athletes: 2 coaches</w:t>
      </w:r>
    </w:p>
    <w:p>
      <w:r>
        <w:t>3–5 athletes: 3 coaches</w:t>
      </w:r>
    </w:p>
    <w:p>
      <w:r>
        <w:t>Unlimited athletes: 4–5 coaches</w:t>
      </w:r>
    </w:p>
    <w:p>
      <w:r>
        <w:t>Requirement: Coaches must be registered with Boxing Canada to receive free access</w:t>
      </w:r>
    </w:p>
    <w:p>
      <w:pPr>
        <w:pStyle w:val="Heading2"/>
      </w:pPr>
      <w:r>
        <w:t>ADMISSION</w:t>
      </w:r>
    </w:p>
    <w:p>
      <w:r>
        <w:t>$30 daily</w:t>
      </w:r>
    </w:p>
    <w:p>
      <w:r>
        <w:t>$80 weekend pass</w:t>
      </w:r>
    </w:p>
    <w:p>
      <w:pPr>
        <w:pStyle w:val="Heading2"/>
      </w:pPr>
      <w:r>
        <w:t>WHAT IS ALREADY IN PLACE</w:t>
      </w:r>
    </w:p>
    <w:p>
      <w:r>
        <w:t>Venues secured</w:t>
      </w:r>
    </w:p>
    <w:p>
      <w:r>
        <w:t>Doctors secured</w:t>
      </w:r>
    </w:p>
    <w:p>
      <w:r>
        <w:t>Hotel secured</w:t>
      </w:r>
    </w:p>
    <w:p>
      <w:r>
        <w:t>Proven hosting track record</w:t>
      </w:r>
    </w:p>
    <w:p>
      <w:pPr>
        <w:pStyle w:val="Heading2"/>
      </w:pPr>
      <w:r>
        <w:t>ATHLETE REINVESTMENT</w:t>
      </w:r>
    </w:p>
    <w:p>
      <w:r>
        <w:t>Tournament proceeds will continue to support athletes, with a focus on:</w:t>
      </w:r>
    </w:p>
    <w:p>
      <w:r>
        <w:t>• High-performance development</w:t>
      </w:r>
    </w:p>
    <w:p>
      <w:r>
        <w:t>• National and international competition support</w:t>
      </w:r>
    </w:p>
    <w:p>
      <w:r>
        <w:t>• Long-term, sustainable athlete funding</w:t>
      </w:r>
    </w:p>
    <w:p>
      <w:pPr>
        <w:pStyle w:val="Heading2"/>
      </w:pPr>
      <w:r>
        <w:t>WHY WE ARE ASKING FOR YOUR SUPPORT</w:t>
      </w:r>
    </w:p>
    <w:p>
      <w:r>
        <w:t>Everything is already secured, which makes this a low-risk bid.</w:t>
      </w:r>
    </w:p>
    <w:p>
      <w:r>
        <w:t>The Boxing Club Spruce Grove has a proven record of running successful events.</w:t>
      </w:r>
    </w:p>
    <w:p>
      <w:r>
        <w:t>This is an athlete-first model.</w:t>
      </w:r>
    </w:p>
    <w:p>
      <w:r>
        <w:t>The plan is financially responsible and sustainable.</w:t>
      </w:r>
    </w:p>
    <w:p>
      <w:pPr>
        <w:pStyle w:val="Heading2"/>
      </w:pPr>
      <w:r>
        <w:t>BOTTOM LINE</w:t>
      </w:r>
    </w:p>
    <w:p>
      <w:r>
        <w:t>This bid is ready, funded, organized, and built to deliver high-quality events while directly supporting athlete development in Alberta.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