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AFA5C" w14:textId="77777777" w:rsidR="00541902" w:rsidRPr="00541902" w:rsidRDefault="00541902" w:rsidP="00541902">
      <w:pPr>
        <w:shd w:val="clear" w:color="auto" w:fill="FFFFFF"/>
        <w:spacing w:after="60" w:line="240" w:lineRule="auto"/>
        <w:rPr>
          <w:rFonts w:ascii="Calibri" w:eastAsia="Times New Roman" w:hAnsi="Calibri" w:cs="Calibri"/>
          <w:b/>
          <w:bCs/>
          <w:color w:val="1E3A6E"/>
          <w:spacing w:val="6"/>
          <w:kern w:val="0"/>
          <w:sz w:val="32"/>
          <w:szCs w:val="32"/>
          <w14:ligatures w14:val="none"/>
        </w:rPr>
      </w:pPr>
      <w:r w:rsidRPr="00541902">
        <w:rPr>
          <w:rFonts w:ascii="Calibri" w:eastAsia="Times New Roman" w:hAnsi="Calibri" w:cs="Calibri"/>
          <w:b/>
          <w:bCs/>
          <w:color w:val="1E3A6E"/>
          <w:spacing w:val="6"/>
          <w:kern w:val="0"/>
          <w:sz w:val="32"/>
          <w:szCs w:val="32"/>
          <w14:ligatures w14:val="none"/>
        </w:rPr>
        <w:t>Westchester Amateur Boxing Club</w:t>
      </w:r>
    </w:p>
    <w:p w14:paraId="4CD36DFE" w14:textId="77777777" w:rsidR="00541902" w:rsidRPr="00541902" w:rsidRDefault="00541902" w:rsidP="00541902">
      <w:pPr>
        <w:shd w:val="clear" w:color="auto" w:fill="FFFFFF"/>
        <w:spacing w:after="60" w:line="240" w:lineRule="auto"/>
        <w:rPr>
          <w:rFonts w:ascii="Calibri" w:eastAsia="Times New Roman" w:hAnsi="Calibri" w:cs="Calibri"/>
          <w:b/>
          <w:bCs/>
          <w:color w:val="1A1A1A"/>
          <w:kern w:val="0"/>
          <w:sz w:val="26"/>
          <w:szCs w:val="26"/>
          <w14:ligatures w14:val="none"/>
        </w:rPr>
      </w:pPr>
      <w:r w:rsidRPr="00541902">
        <w:rPr>
          <w:rFonts w:ascii="Calibri" w:eastAsia="Times New Roman" w:hAnsi="Calibri" w:cs="Calibri"/>
          <w:b/>
          <w:bCs/>
          <w:color w:val="1A1A1A"/>
          <w:kern w:val="0"/>
          <w:sz w:val="26"/>
          <w:szCs w:val="26"/>
          <w14:ligatures w14:val="none"/>
        </w:rPr>
        <w:t>Bid to Host: 2027 Golden Gloves Tournament</w:t>
      </w:r>
    </w:p>
    <w:p w14:paraId="662F898E" w14:textId="77777777" w:rsidR="00541902" w:rsidRPr="00541902" w:rsidRDefault="00541902" w:rsidP="00541902">
      <w:pPr>
        <w:shd w:val="clear" w:color="auto" w:fill="FFFFFF"/>
        <w:spacing w:after="0" w:line="240" w:lineRule="auto"/>
        <w:rPr>
          <w:rFonts w:ascii="Calibri" w:eastAsia="Times New Roman" w:hAnsi="Calibri" w:cs="Calibri"/>
          <w:color w:val="444444"/>
          <w:kern w:val="0"/>
          <w:sz w:val="20"/>
          <w:szCs w:val="20"/>
          <w14:ligatures w14:val="none"/>
        </w:rPr>
      </w:pPr>
      <w:r w:rsidRPr="00541902">
        <w:rPr>
          <w:rFonts w:ascii="Calibri" w:eastAsia="Times New Roman" w:hAnsi="Calibri" w:cs="Calibri"/>
          <w:color w:val="444444"/>
          <w:kern w:val="0"/>
          <w:sz w:val="20"/>
          <w:szCs w:val="20"/>
          <w14:ligatures w14:val="none"/>
        </w:rPr>
        <w:t xml:space="preserve">Saturday, April 24 – Sunday, April 25, </w:t>
      </w:r>
      <w:proofErr w:type="gramStart"/>
      <w:r w:rsidRPr="00541902">
        <w:rPr>
          <w:rFonts w:ascii="Calibri" w:eastAsia="Times New Roman" w:hAnsi="Calibri" w:cs="Calibri"/>
          <w:color w:val="444444"/>
          <w:kern w:val="0"/>
          <w:sz w:val="20"/>
          <w:szCs w:val="20"/>
          <w14:ligatures w14:val="none"/>
        </w:rPr>
        <w:t>2027  |</w:t>
      </w:r>
      <w:proofErr w:type="gramEnd"/>
      <w:r w:rsidRPr="00541902">
        <w:rPr>
          <w:rFonts w:ascii="Calibri" w:eastAsia="Times New Roman" w:hAnsi="Calibri" w:cs="Calibri"/>
          <w:color w:val="444444"/>
          <w:kern w:val="0"/>
          <w:sz w:val="20"/>
          <w:szCs w:val="20"/>
          <w14:ligatures w14:val="none"/>
        </w:rPr>
        <w:t>  Submitted to: Boxing Alberta AGM — June 2026</w:t>
      </w:r>
    </w:p>
    <w:p w14:paraId="48BCF616" w14:textId="77777777" w:rsidR="00541902" w:rsidRPr="00541902" w:rsidRDefault="00541902" w:rsidP="00541902">
      <w:pPr>
        <w:spacing w:before="280" w:after="280" w:line="240" w:lineRule="auto"/>
        <w:rPr>
          <w:rFonts w:ascii="Times New Roman" w:eastAsia="Times New Roman" w:hAnsi="Times New Roman" w:cs="Times New Roman"/>
          <w:color w:val="222222"/>
          <w:kern w:val="0"/>
          <w:sz w:val="22"/>
          <w:szCs w:val="22"/>
          <w:shd w:val="clear" w:color="auto" w:fill="FFFFFF"/>
          <w14:ligatures w14:val="none"/>
        </w:rPr>
      </w:pPr>
      <w:r w:rsidRPr="00541902">
        <w:rPr>
          <w:rFonts w:ascii="Arial" w:eastAsia="Times New Roman" w:hAnsi="Arial" w:cs="Arial"/>
          <w:color w:val="222222"/>
          <w:kern w:val="0"/>
          <w:shd w:val="clear" w:color="auto" w:fill="FFFFFF"/>
          <w14:ligatures w14:val="none"/>
        </w:rPr>
        <w:pict w14:anchorId="5AC43B7C">
          <v:rect id="_x0000_i1025" style="width:0;height:1.5pt" o:hralign="center" o:hrstd="t" o:hr="t" fillcolor="#a0a0a0" stroked="f"/>
        </w:pict>
      </w:r>
    </w:p>
    <w:p w14:paraId="14397A3E" w14:textId="77777777" w:rsidR="00541902" w:rsidRPr="00541902" w:rsidRDefault="00541902" w:rsidP="00541902">
      <w:pPr>
        <w:spacing w:before="280" w:after="60" w:line="240" w:lineRule="auto"/>
        <w:outlineLvl w:val="1"/>
        <w:rPr>
          <w:rFonts w:ascii="Times New Roman" w:eastAsia="Times New Roman" w:hAnsi="Times New Roman" w:cs="Times New Roman"/>
          <w:b/>
          <w:bCs/>
          <w:color w:val="1A1A1A"/>
          <w:kern w:val="0"/>
          <w:sz w:val="36"/>
          <w:szCs w:val="36"/>
          <w14:ligatures w14:val="none"/>
        </w:rPr>
      </w:pPr>
      <w:r w:rsidRPr="00541902">
        <w:rPr>
          <w:rFonts w:ascii="Calibri" w:eastAsia="Times New Roman" w:hAnsi="Calibri" w:cs="Calibri"/>
          <w:b/>
          <w:bCs/>
          <w:color w:val="1A1A1A"/>
          <w:kern w:val="0"/>
          <w:sz w:val="22"/>
          <w:szCs w:val="22"/>
          <w:shd w:val="clear" w:color="auto" w:fill="FFFFFF"/>
          <w14:ligatures w14:val="none"/>
        </w:rPr>
        <w:t>About Westchester Amateur Boxing Club</w:t>
      </w:r>
    </w:p>
    <w:p w14:paraId="7C13649A"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Westchester Amateur Boxing Club is an active, Boxing Alberta-affiliated club based in Edmonton with a dedicated coaching staff and a strong record of developing competitive amateur boxers. We are committed to delivering a safe, well-run, and memorable event for athletes and families from across the country.</w:t>
      </w:r>
    </w:p>
    <w:p w14:paraId="0F075E1C" w14:textId="76F1386C"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Tournament Overview</w:t>
      </w:r>
      <w:r>
        <w:rPr>
          <w:rFonts w:ascii="Calibri" w:eastAsia="Times New Roman" w:hAnsi="Calibri" w:cs="Calibri"/>
          <w:b/>
          <w:bCs/>
          <w:color w:val="1A1A1A"/>
          <w:kern w:val="0"/>
          <w:sz w:val="22"/>
          <w:szCs w:val="22"/>
          <w:shd w:val="clear" w:color="auto" w:fill="FFFFFF"/>
          <w14:ligatures w14:val="none"/>
        </w:rPr>
        <w:t xml:space="preserve"> 2 day 1 ring</w:t>
      </w:r>
    </w:p>
    <w:p w14:paraId="28B21CE2"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b/>
          <w:bCs/>
          <w:color w:val="1A1A1A"/>
          <w:kern w:val="0"/>
          <w:sz w:val="22"/>
          <w:szCs w:val="22"/>
          <w14:ligatures w14:val="none"/>
        </w:rPr>
        <w:t>Event:</w:t>
      </w:r>
      <w:r w:rsidRPr="00541902">
        <w:rPr>
          <w:rFonts w:ascii="Calibri" w:eastAsia="Times New Roman" w:hAnsi="Calibri" w:cs="Calibri"/>
          <w:color w:val="1A1A1A"/>
          <w:kern w:val="0"/>
          <w:sz w:val="22"/>
          <w:szCs w:val="22"/>
          <w14:ligatures w14:val="none"/>
        </w:rPr>
        <w:t> 2027 Golden Gloves Tournament   </w:t>
      </w:r>
      <w:r w:rsidRPr="00541902">
        <w:rPr>
          <w:rFonts w:ascii="Calibri" w:eastAsia="Times New Roman" w:hAnsi="Calibri" w:cs="Calibri"/>
          <w:b/>
          <w:bCs/>
          <w:color w:val="1A1A1A"/>
          <w:kern w:val="0"/>
          <w:sz w:val="22"/>
          <w:szCs w:val="22"/>
          <w14:ligatures w14:val="none"/>
        </w:rPr>
        <w:t>Dates:</w:t>
      </w:r>
      <w:r w:rsidRPr="00541902">
        <w:rPr>
          <w:rFonts w:ascii="Calibri" w:eastAsia="Times New Roman" w:hAnsi="Calibri" w:cs="Calibri"/>
          <w:color w:val="1A1A1A"/>
          <w:kern w:val="0"/>
          <w:sz w:val="22"/>
          <w:szCs w:val="22"/>
          <w14:ligatures w14:val="none"/>
        </w:rPr>
        <w:t> Saturday, April 24 – Sunday, April 25, 2027</w:t>
      </w:r>
      <w:r w:rsidRPr="00541902">
        <w:rPr>
          <w:rFonts w:ascii="Calibri" w:eastAsia="Times New Roman" w:hAnsi="Calibri" w:cs="Calibri"/>
          <w:color w:val="1A1A1A"/>
          <w:kern w:val="0"/>
          <w:sz w:val="22"/>
          <w:szCs w:val="22"/>
          <w14:ligatures w14:val="none"/>
        </w:rPr>
        <w:br/>
      </w:r>
      <w:r w:rsidRPr="00541902">
        <w:rPr>
          <w:rFonts w:ascii="Calibri" w:eastAsia="Times New Roman" w:hAnsi="Calibri" w:cs="Calibri"/>
          <w:b/>
          <w:bCs/>
          <w:color w:val="1A1A1A"/>
          <w:kern w:val="0"/>
          <w:sz w:val="22"/>
          <w:szCs w:val="22"/>
          <w14:ligatures w14:val="none"/>
        </w:rPr>
        <w:t>Format:</w:t>
      </w:r>
      <w:r w:rsidRPr="00541902">
        <w:rPr>
          <w:rFonts w:ascii="Calibri" w:eastAsia="Times New Roman" w:hAnsi="Calibri" w:cs="Calibri"/>
          <w:color w:val="1A1A1A"/>
          <w:kern w:val="0"/>
          <w:sz w:val="22"/>
          <w:szCs w:val="22"/>
          <w14:ligatures w14:val="none"/>
        </w:rPr>
        <w:t> One-ring, two-day format open to Golden Gloves competitors. Subject to registration numbers, Westchester would welcome the option to expand the event to include all levels and ages of competitors from all provinces — creating a broader, more inclusive Alberta championship weekend.</w:t>
      </w:r>
      <w:r w:rsidRPr="00541902">
        <w:rPr>
          <w:rFonts w:ascii="Calibri" w:eastAsia="Times New Roman" w:hAnsi="Calibri" w:cs="Calibri"/>
          <w:color w:val="1A1A1A"/>
          <w:kern w:val="0"/>
          <w:sz w:val="22"/>
          <w:szCs w:val="22"/>
          <w14:ligatures w14:val="none"/>
        </w:rPr>
        <w:br/>
        <w:t>Expected entries and bout count to be confirmed based on registration.</w:t>
      </w:r>
    </w:p>
    <w:p w14:paraId="540AD33B"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Venue</w:t>
      </w:r>
    </w:p>
    <w:p w14:paraId="3E566310"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The tournament will be held at the </w:t>
      </w:r>
      <w:r w:rsidRPr="00541902">
        <w:rPr>
          <w:rFonts w:ascii="Calibri" w:eastAsia="Times New Roman" w:hAnsi="Calibri" w:cs="Calibri"/>
          <w:b/>
          <w:bCs/>
          <w:color w:val="1A1A1A"/>
          <w:kern w:val="0"/>
          <w:sz w:val="22"/>
          <w:szCs w:val="22"/>
          <w:shd w:val="clear" w:color="auto" w:fill="FFFFFF"/>
          <w14:ligatures w14:val="none"/>
        </w:rPr>
        <w:t>Edmonton Inn &amp; Conference Centre Grand Ballroom</w:t>
      </w:r>
      <w:r w:rsidRPr="00541902">
        <w:rPr>
          <w:rFonts w:ascii="Calibri" w:eastAsia="Times New Roman" w:hAnsi="Calibri" w:cs="Calibri"/>
          <w:color w:val="1A1A1A"/>
          <w:kern w:val="0"/>
          <w:sz w:val="22"/>
          <w:szCs w:val="22"/>
          <w:shd w:val="clear" w:color="auto" w:fill="FFFFFF"/>
          <w14:ligatures w14:val="none"/>
        </w:rPr>
        <w:t>, 11834 Kingsway Avenue NW, Edmonton, AB. The ballroom provides ample space for a regulation ring, spectator seating, and full event operations in a professional, climate-controlled setting.</w:t>
      </w:r>
    </w:p>
    <w:p w14:paraId="1323347B"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An upstairs room adjacent to the ballroom is confirmed for athlete warm-ups, weigh-ins, the medical station, and officials staging — keeping the competition floor and support areas clearly separated.</w:t>
      </w:r>
    </w:p>
    <w:p w14:paraId="48A11A17"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Medical</w:t>
      </w:r>
    </w:p>
    <w:p w14:paraId="6772C22A"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Ringside Physician: Dr. James Adams (confirmed).</w:t>
      </w:r>
      <w:r w:rsidRPr="00541902">
        <w:rPr>
          <w:rFonts w:ascii="Calibri" w:eastAsia="Times New Roman" w:hAnsi="Calibri" w:cs="Calibri"/>
          <w:color w:val="1A1A1A"/>
          <w:kern w:val="0"/>
          <w:sz w:val="22"/>
          <w:szCs w:val="22"/>
          <w:shd w:val="clear" w:color="auto" w:fill="FFFFFF"/>
          <w14:ligatures w14:val="none"/>
        </w:rPr>
        <w:t> Dr. Adams will be present for all weigh-ins and bouts.</w:t>
      </w:r>
    </w:p>
    <w:p w14:paraId="388FAEFB"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Athlete &amp; Family Experience</w:t>
      </w:r>
    </w:p>
    <w:p w14:paraId="7B38B855" w14:textId="77777777" w:rsidR="00541902" w:rsidRPr="00541902" w:rsidRDefault="00541902" w:rsidP="00541902">
      <w:pPr>
        <w:numPr>
          <w:ilvl w:val="0"/>
          <w:numId w:val="1"/>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Tickets:</w:t>
      </w:r>
      <w:r w:rsidRPr="00541902">
        <w:rPr>
          <w:rFonts w:ascii="Calibri" w:eastAsia="Times New Roman" w:hAnsi="Calibri" w:cs="Calibri"/>
          <w:color w:val="1A1A1A"/>
          <w:kern w:val="0"/>
          <w:sz w:val="22"/>
          <w:szCs w:val="22"/>
          <w:shd w:val="clear" w:color="auto" w:fill="FFFFFF"/>
          <w14:ligatures w14:val="none"/>
        </w:rPr>
        <w:t> 50% pre-purchase discount for athlete families; free entry for all registered coaches (registration card + ID required). Out-of-town packages and children's pricing to be confirmed.</w:t>
      </w:r>
    </w:p>
    <w:p w14:paraId="4A049D53" w14:textId="77777777" w:rsidR="00541902" w:rsidRPr="00541902" w:rsidRDefault="00541902" w:rsidP="00541902">
      <w:pPr>
        <w:numPr>
          <w:ilvl w:val="0"/>
          <w:numId w:val="1"/>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Saturday Dinner:</w:t>
      </w:r>
      <w:r w:rsidRPr="00541902">
        <w:rPr>
          <w:rFonts w:ascii="Calibri" w:eastAsia="Times New Roman" w:hAnsi="Calibri" w:cs="Calibri"/>
          <w:color w:val="1A1A1A"/>
          <w:kern w:val="0"/>
          <w:sz w:val="22"/>
          <w:szCs w:val="22"/>
          <w:shd w:val="clear" w:color="auto" w:fill="FFFFFF"/>
          <w14:ligatures w14:val="none"/>
        </w:rPr>
        <w:t> Sit-down dinner in the ballroom Saturday evening; tables of 8 or 10, plus individual tickets available</w:t>
      </w:r>
    </w:p>
    <w:p w14:paraId="2E144A27" w14:textId="77777777" w:rsidR="00541902" w:rsidRPr="00541902" w:rsidRDefault="00541902" w:rsidP="00541902">
      <w:pPr>
        <w:numPr>
          <w:ilvl w:val="0"/>
          <w:numId w:val="1"/>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Awards:</w:t>
      </w:r>
      <w:r w:rsidRPr="00541902">
        <w:rPr>
          <w:rFonts w:ascii="Calibri" w:eastAsia="Times New Roman" w:hAnsi="Calibri" w:cs="Calibri"/>
          <w:color w:val="1A1A1A"/>
          <w:kern w:val="0"/>
          <w:sz w:val="22"/>
          <w:szCs w:val="22"/>
          <w:shd w:val="clear" w:color="auto" w:fill="FFFFFF"/>
          <w14:ligatures w14:val="none"/>
        </w:rPr>
        <w:t> Championship belts awarded to Best Boxer recipients</w:t>
      </w:r>
    </w:p>
    <w:p w14:paraId="5B6D7B34" w14:textId="77777777" w:rsidR="00541902" w:rsidRPr="00541902" w:rsidRDefault="00541902" w:rsidP="00541902">
      <w:pPr>
        <w:numPr>
          <w:ilvl w:val="0"/>
          <w:numId w:val="1"/>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Sparring:</w:t>
      </w:r>
      <w:r w:rsidRPr="00541902">
        <w:rPr>
          <w:rFonts w:ascii="Calibri" w:eastAsia="Times New Roman" w:hAnsi="Calibri" w:cs="Calibri"/>
          <w:color w:val="1A1A1A"/>
          <w:kern w:val="0"/>
          <w:sz w:val="22"/>
          <w:szCs w:val="22"/>
          <w:shd w:val="clear" w:color="auto" w:fill="FFFFFF"/>
          <w14:ligatures w14:val="none"/>
        </w:rPr>
        <w:t> Our gym, one block away, is available for supervised sparring for athletes not matched in the draw</w:t>
      </w:r>
    </w:p>
    <w:p w14:paraId="121C6D35"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Accommodations</w:t>
      </w:r>
    </w:p>
    <w:p w14:paraId="679652A2"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Host Hotel:</w:t>
      </w:r>
      <w:r w:rsidRPr="00541902">
        <w:rPr>
          <w:rFonts w:ascii="Calibri" w:eastAsia="Times New Roman" w:hAnsi="Calibri" w:cs="Calibri"/>
          <w:color w:val="1A1A1A"/>
          <w:kern w:val="0"/>
          <w:sz w:val="22"/>
          <w:szCs w:val="22"/>
          <w:shd w:val="clear" w:color="auto" w:fill="FFFFFF"/>
          <w14:ligatures w14:val="none"/>
        </w:rPr>
        <w:t> Edmonton Inn &amp; Conference Centre — </w:t>
      </w:r>
      <w:r w:rsidRPr="00541902">
        <w:rPr>
          <w:rFonts w:ascii="Calibri" w:eastAsia="Times New Roman" w:hAnsi="Calibri" w:cs="Calibri"/>
          <w:b/>
          <w:bCs/>
          <w:color w:val="1A1A1A"/>
          <w:kern w:val="0"/>
          <w:sz w:val="22"/>
          <w:szCs w:val="22"/>
          <w:shd w:val="clear" w:color="auto" w:fill="FFFFFF"/>
          <w14:ligatures w14:val="none"/>
        </w:rPr>
        <w:t>$129–$150/night</w:t>
      </w:r>
      <w:r w:rsidRPr="00541902">
        <w:rPr>
          <w:rFonts w:ascii="Calibri" w:eastAsia="Times New Roman" w:hAnsi="Calibri" w:cs="Calibri"/>
          <w:color w:val="1A1A1A"/>
          <w:kern w:val="0"/>
          <w:sz w:val="22"/>
          <w:szCs w:val="22"/>
          <w:shd w:val="clear" w:color="auto" w:fill="FFFFFF"/>
          <w14:ligatures w14:val="none"/>
        </w:rPr>
        <w:t>, two queen beds, breakfast included. A room block will be held for athletes, coaches, and families. If awarded the bid, additional hotel pricing along Kingsway and near West Edmonton Mall (~10–15 min) will be negotiated.</w:t>
      </w:r>
    </w:p>
    <w:p w14:paraId="0CECFC87"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Location</w:t>
      </w:r>
    </w:p>
    <w:p w14:paraId="7AA07B31" w14:textId="77777777" w:rsidR="00541902" w:rsidRPr="00541902" w:rsidRDefault="00541902" w:rsidP="00541902">
      <w:pPr>
        <w:numPr>
          <w:ilvl w:val="0"/>
          <w:numId w:val="2"/>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lastRenderedPageBreak/>
        <w:t>11834 Kingsway Avenue NW — central, familiar to boxing clubs across Alberta</w:t>
      </w:r>
    </w:p>
    <w:p w14:paraId="79A2F0D2" w14:textId="77777777" w:rsidR="00541902" w:rsidRPr="00541902" w:rsidRDefault="00541902" w:rsidP="00541902">
      <w:pPr>
        <w:numPr>
          <w:ilvl w:val="0"/>
          <w:numId w:val="2"/>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Kingsway Mall directly adjacent; West Edmonton Mall ~10–15 minutes west</w:t>
      </w:r>
    </w:p>
    <w:p w14:paraId="7AFDA963" w14:textId="77777777" w:rsidR="00541902" w:rsidRPr="00541902" w:rsidRDefault="00541902" w:rsidP="00541902">
      <w:pPr>
        <w:numPr>
          <w:ilvl w:val="0"/>
          <w:numId w:val="2"/>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Edmonton Transit served; easy access via Yellowhead Trail and Anthony Henday Drive</w:t>
      </w:r>
    </w:p>
    <w:p w14:paraId="705839F7" w14:textId="77777777" w:rsidR="00541902" w:rsidRPr="00541902" w:rsidRDefault="00541902" w:rsidP="00541902">
      <w:pPr>
        <w:numPr>
          <w:ilvl w:val="0"/>
          <w:numId w:val="2"/>
        </w:numPr>
        <w:spacing w:before="60" w:after="4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~35–40 minutes from Edmonton International Airport</w:t>
      </w:r>
    </w:p>
    <w:p w14:paraId="03B4B471" w14:textId="77777777" w:rsidR="00541902" w:rsidRPr="00541902" w:rsidRDefault="00541902" w:rsidP="00541902">
      <w:pPr>
        <w:spacing w:before="280" w:after="60" w:line="240" w:lineRule="auto"/>
        <w:outlineLvl w:val="1"/>
        <w:rPr>
          <w:rFonts w:ascii="Calibri" w:eastAsia="Times New Roman" w:hAnsi="Calibri" w:cs="Calibri"/>
          <w:b/>
          <w:bCs/>
          <w:color w:val="1A1A1A"/>
          <w:kern w:val="0"/>
          <w:sz w:val="22"/>
          <w:szCs w:val="22"/>
          <w:shd w:val="clear" w:color="auto" w:fill="FFFFFF"/>
          <w14:ligatures w14:val="none"/>
        </w:rPr>
      </w:pPr>
      <w:r w:rsidRPr="00541902">
        <w:rPr>
          <w:rFonts w:ascii="Calibri" w:eastAsia="Times New Roman" w:hAnsi="Calibri" w:cs="Calibri"/>
          <w:b/>
          <w:bCs/>
          <w:color w:val="1A1A1A"/>
          <w:kern w:val="0"/>
          <w:sz w:val="22"/>
          <w:szCs w:val="22"/>
          <w:shd w:val="clear" w:color="auto" w:fill="FFFFFF"/>
          <w14:ligatures w14:val="none"/>
        </w:rPr>
        <w:t>Why Select Westchester?</w:t>
      </w:r>
    </w:p>
    <w:p w14:paraId="467B0255" w14:textId="77777777" w:rsidR="00541902" w:rsidRPr="00541902" w:rsidRDefault="00541902" w:rsidP="00541902">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541902">
        <w:rPr>
          <w:rFonts w:ascii="Calibri" w:eastAsia="Times New Roman" w:hAnsi="Calibri" w:cs="Calibri"/>
          <w:b/>
          <w:bCs/>
          <w:color w:val="1A1A1A"/>
          <w:kern w:val="0"/>
          <w:sz w:val="27"/>
          <w:szCs w:val="27"/>
          <w:shd w:val="clear" w:color="auto" w:fill="FFFFFF"/>
          <w14:ligatures w14:val="none"/>
        </w:rPr>
        <w:t>Why Westchester?</w:t>
      </w:r>
    </w:p>
    <w:p w14:paraId="781541F4"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color w:val="1A1A1A"/>
          <w:kern w:val="0"/>
          <w:sz w:val="22"/>
          <w:szCs w:val="22"/>
          <w14:ligatures w14:val="none"/>
        </w:rPr>
        <w:t xml:space="preserve">We have successfully hosted Silver </w:t>
      </w:r>
      <w:proofErr w:type="gramStart"/>
      <w:r w:rsidRPr="00541902">
        <w:rPr>
          <w:rFonts w:ascii="Calibri" w:eastAsia="Times New Roman" w:hAnsi="Calibri" w:cs="Calibri"/>
          <w:color w:val="1A1A1A"/>
          <w:kern w:val="0"/>
          <w:sz w:val="22"/>
          <w:szCs w:val="22"/>
          <w14:ligatures w14:val="none"/>
        </w:rPr>
        <w:t>Gloves,  Bronze</w:t>
      </w:r>
      <w:proofErr w:type="gramEnd"/>
      <w:r w:rsidRPr="00541902">
        <w:rPr>
          <w:rFonts w:ascii="Calibri" w:eastAsia="Times New Roman" w:hAnsi="Calibri" w:cs="Calibri"/>
          <w:color w:val="1A1A1A"/>
          <w:kern w:val="0"/>
          <w:sz w:val="22"/>
          <w:szCs w:val="22"/>
          <w14:ligatures w14:val="none"/>
        </w:rPr>
        <w:t xml:space="preserve"> Gloves and sub novice tournaments and know what it takes to run a smooth competition. With Boxing Alberta's pre-registration system handling the administrative load, we can focus entirely on athlete experience, venue presentation, and the details that make a tournament great.</w:t>
      </w:r>
    </w:p>
    <w:p w14:paraId="62902DFE" w14:textId="77777777" w:rsidR="00541902" w:rsidRPr="00541902" w:rsidRDefault="00541902" w:rsidP="00541902">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541902">
        <w:rPr>
          <w:rFonts w:ascii="Calibri" w:eastAsia="Times New Roman" w:hAnsi="Calibri" w:cs="Calibri"/>
          <w:b/>
          <w:bCs/>
          <w:color w:val="1A1A1A"/>
          <w:kern w:val="0"/>
          <w:sz w:val="27"/>
          <w:szCs w:val="27"/>
          <w:shd w:val="clear" w:color="auto" w:fill="FFFFFF"/>
          <w14:ligatures w14:val="none"/>
        </w:rPr>
        <w:t>Why the Edmonton Inn?</w:t>
      </w:r>
    </w:p>
    <w:p w14:paraId="504148F5" w14:textId="77777777" w:rsidR="00541902" w:rsidRPr="00541902" w:rsidRDefault="00541902" w:rsidP="00541902">
      <w:pPr>
        <w:spacing w:after="120" w:line="240" w:lineRule="auto"/>
        <w:rPr>
          <w:rFonts w:ascii="Calibri" w:eastAsia="Times New Roman" w:hAnsi="Calibri" w:cs="Calibri"/>
          <w:color w:val="1A1A1A"/>
          <w:kern w:val="0"/>
          <w:sz w:val="22"/>
          <w:szCs w:val="22"/>
          <w:shd w:val="clear" w:color="auto" w:fill="FFFFFF"/>
          <w14:ligatures w14:val="none"/>
        </w:rPr>
      </w:pPr>
      <w:r w:rsidRPr="00541902">
        <w:rPr>
          <w:rFonts w:ascii="Calibri" w:eastAsia="Times New Roman" w:hAnsi="Calibri" w:cs="Calibri"/>
          <w:color w:val="1A1A1A"/>
          <w:kern w:val="0"/>
          <w:sz w:val="22"/>
          <w:szCs w:val="22"/>
          <w:shd w:val="clear" w:color="auto" w:fill="FFFFFF"/>
          <w14:ligatures w14:val="none"/>
        </w:rPr>
        <w:t>Competitors, families, coaches, and officials sleep, eat, and compete under the same roof. This single-venue model eliminates transportation headaches and creates a cohesive championship atmosphere from Friday check-in through Saturday awards.</w:t>
      </w:r>
    </w:p>
    <w:p w14:paraId="7398B71E" w14:textId="77777777" w:rsidR="00541902" w:rsidRPr="00541902" w:rsidRDefault="00541902" w:rsidP="00541902">
      <w:pPr>
        <w:spacing w:before="240" w:after="240" w:line="240" w:lineRule="auto"/>
        <w:outlineLvl w:val="2"/>
        <w:rPr>
          <w:rFonts w:ascii="Calibri" w:eastAsia="Times New Roman" w:hAnsi="Calibri" w:cs="Calibri"/>
          <w:b/>
          <w:bCs/>
          <w:color w:val="1A1A1A"/>
          <w:kern w:val="0"/>
          <w:sz w:val="27"/>
          <w:szCs w:val="27"/>
          <w:shd w:val="clear" w:color="auto" w:fill="FFFFFF"/>
          <w14:ligatures w14:val="none"/>
        </w:rPr>
      </w:pPr>
      <w:r w:rsidRPr="00541902">
        <w:rPr>
          <w:rFonts w:ascii="Calibri" w:eastAsia="Times New Roman" w:hAnsi="Calibri" w:cs="Calibri"/>
          <w:b/>
          <w:bCs/>
          <w:color w:val="1A1A1A"/>
          <w:kern w:val="0"/>
          <w:sz w:val="27"/>
          <w:szCs w:val="27"/>
          <w:shd w:val="clear" w:color="auto" w:fill="FFFFFF"/>
          <w14:ligatures w14:val="none"/>
        </w:rPr>
        <w:t>An Athlete-First Approach</w:t>
      </w:r>
    </w:p>
    <w:p w14:paraId="44B5EB1D"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color w:val="1A1A1A"/>
          <w:kern w:val="0"/>
          <w:sz w:val="22"/>
          <w:szCs w:val="22"/>
          <w14:ligatures w14:val="none"/>
        </w:rPr>
        <w:t>Coaches give their time, energy, and money — free entry for any coach who presents their ID and coaching card is our way of saying thank you. Golden Gloves draws a strong, committed audience, and we want to make sure everyone benefits. Athletes can pre-purchase tickets for family and friends at 50% off, and a family package discount will be available at the door — making the event accessible to everyone and giving something back to every athlete and gym in attendance. Championship belts for Best Boxers, commemorative merchandise for sale, and potential sparring for unmatched athletes at the gym one block away all reflect the same commitment: no one leaves Edmonton without a worthwhile experience.</w:t>
      </w:r>
    </w:p>
    <w:p w14:paraId="1209A30F" w14:textId="77777777" w:rsidR="00541902" w:rsidRPr="00541902" w:rsidRDefault="00541902" w:rsidP="00541902">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541902">
        <w:rPr>
          <w:rFonts w:ascii="Calibri" w:eastAsia="Times New Roman" w:hAnsi="Calibri" w:cs="Calibri"/>
          <w:b/>
          <w:bCs/>
          <w:color w:val="1A1A1A"/>
          <w:kern w:val="0"/>
          <w:sz w:val="27"/>
          <w:szCs w:val="27"/>
          <w14:ligatures w14:val="none"/>
        </w:rPr>
        <w:t>Community &amp; Provincial Reach</w:t>
      </w:r>
    </w:p>
    <w:p w14:paraId="16C14307"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color w:val="1A1A1A"/>
          <w:kern w:val="0"/>
          <w:sz w:val="22"/>
          <w:szCs w:val="22"/>
          <w14:ligatures w14:val="none"/>
        </w:rPr>
        <w:t>Edmonton is the most accessible host city for clubs traveling from across Alberta — north, south, and Peace Country. Kingsway Mall next door and West Edmonton Mall 15 minutes away give families genuine recreational options between sessions, making the trip to Edmonton worthwhile well beyond the ring.</w:t>
      </w:r>
    </w:p>
    <w:p w14:paraId="0F352F73" w14:textId="77777777" w:rsidR="00541902" w:rsidRPr="00541902" w:rsidRDefault="00541902" w:rsidP="00541902">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541902">
        <w:rPr>
          <w:rFonts w:ascii="Calibri" w:eastAsia="Times New Roman" w:hAnsi="Calibri" w:cs="Calibri"/>
          <w:b/>
          <w:bCs/>
          <w:color w:val="1A1A1A"/>
          <w:kern w:val="0"/>
          <w:sz w:val="27"/>
          <w:szCs w:val="27"/>
          <w14:ligatures w14:val="none"/>
        </w:rPr>
        <w:t>A Celebratory Weekend</w:t>
      </w:r>
    </w:p>
    <w:p w14:paraId="066A0255"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color w:val="1A1A1A"/>
          <w:kern w:val="0"/>
          <w:sz w:val="22"/>
          <w:szCs w:val="22"/>
          <w14:ligatures w14:val="none"/>
        </w:rPr>
        <w:t xml:space="preserve">The Saturday dinner — flexible table or individual tickets — turns the championship weekend into a genuine celebration. Athletes, coaches, families, and officials leave with more than a result; they leave with memories. Clubs are also welcome to use the Saturday dinner as their end-of-season club celebration — a great way to </w:t>
      </w:r>
      <w:proofErr w:type="spellStart"/>
      <w:r w:rsidRPr="00541902">
        <w:rPr>
          <w:rFonts w:ascii="Calibri" w:eastAsia="Times New Roman" w:hAnsi="Calibri" w:cs="Calibri"/>
          <w:color w:val="1A1A1A"/>
          <w:kern w:val="0"/>
          <w:sz w:val="22"/>
          <w:szCs w:val="22"/>
          <w14:ligatures w14:val="none"/>
        </w:rPr>
        <w:t>honour</w:t>
      </w:r>
      <w:proofErr w:type="spellEnd"/>
      <w:r w:rsidRPr="00541902">
        <w:rPr>
          <w:rFonts w:ascii="Calibri" w:eastAsia="Times New Roman" w:hAnsi="Calibri" w:cs="Calibri"/>
          <w:color w:val="1A1A1A"/>
          <w:kern w:val="0"/>
          <w:sz w:val="22"/>
          <w:szCs w:val="22"/>
          <w14:ligatures w14:val="none"/>
        </w:rPr>
        <w:t xml:space="preserve"> their athletes and close the competitive year on a high note together.</w:t>
      </w:r>
    </w:p>
    <w:p w14:paraId="2BE82928" w14:textId="77777777" w:rsidR="00541902" w:rsidRPr="00541902" w:rsidRDefault="00541902" w:rsidP="00541902">
      <w:pPr>
        <w:shd w:val="clear" w:color="auto" w:fill="FFFFFF"/>
        <w:spacing w:before="240" w:after="240" w:line="240" w:lineRule="auto"/>
        <w:outlineLvl w:val="2"/>
        <w:rPr>
          <w:rFonts w:ascii="Calibri" w:eastAsia="Times New Roman" w:hAnsi="Calibri" w:cs="Calibri"/>
          <w:b/>
          <w:bCs/>
          <w:color w:val="1A1A1A"/>
          <w:kern w:val="0"/>
          <w:sz w:val="27"/>
          <w:szCs w:val="27"/>
          <w14:ligatures w14:val="none"/>
        </w:rPr>
      </w:pPr>
      <w:r w:rsidRPr="00541902">
        <w:rPr>
          <w:rFonts w:ascii="Calibri" w:eastAsia="Times New Roman" w:hAnsi="Calibri" w:cs="Calibri"/>
          <w:b/>
          <w:bCs/>
          <w:color w:val="1A1A1A"/>
          <w:kern w:val="0"/>
          <w:sz w:val="27"/>
          <w:szCs w:val="27"/>
          <w14:ligatures w14:val="none"/>
        </w:rPr>
        <w:t>Closing Commitment</w:t>
      </w:r>
    </w:p>
    <w:p w14:paraId="047FB8CE" w14:textId="77777777" w:rsidR="00541902" w:rsidRPr="00541902" w:rsidRDefault="00541902" w:rsidP="00541902">
      <w:pPr>
        <w:shd w:val="clear" w:color="auto" w:fill="FFFFFF"/>
        <w:spacing w:after="120" w:line="240" w:lineRule="auto"/>
        <w:rPr>
          <w:rFonts w:ascii="Calibri" w:eastAsia="Times New Roman" w:hAnsi="Calibri" w:cs="Calibri"/>
          <w:color w:val="1A1A1A"/>
          <w:kern w:val="0"/>
          <w:sz w:val="22"/>
          <w:szCs w:val="22"/>
          <w14:ligatures w14:val="none"/>
        </w:rPr>
      </w:pPr>
      <w:r w:rsidRPr="00541902">
        <w:rPr>
          <w:rFonts w:ascii="Calibri" w:eastAsia="Times New Roman" w:hAnsi="Calibri" w:cs="Calibri"/>
          <w:color w:val="1A1A1A"/>
          <w:kern w:val="0"/>
          <w:sz w:val="22"/>
          <w:szCs w:val="22"/>
          <w14:ligatures w14:val="none"/>
        </w:rPr>
        <w:lastRenderedPageBreak/>
        <w:t>Westchester Amateur Boxing Club is ready to deliver. We respectfully ask Boxing Alberta to award us the 2027 Golden Gloves Tournament — and we promise every athlete, coach, official, and family will be glad they came to Edmonton.</w:t>
      </w:r>
    </w:p>
    <w:p w14:paraId="283C9F10" w14:textId="77777777" w:rsidR="004648D2" w:rsidRDefault="004648D2"/>
    <w:sectPr w:rsidR="00464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1295B"/>
    <w:multiLevelType w:val="multilevel"/>
    <w:tmpl w:val="9322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CE298E"/>
    <w:multiLevelType w:val="multilevel"/>
    <w:tmpl w:val="F238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63957">
    <w:abstractNumId w:val="1"/>
  </w:num>
  <w:num w:numId="2" w16cid:durableId="88429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02"/>
    <w:rsid w:val="000218A8"/>
    <w:rsid w:val="004648D2"/>
    <w:rsid w:val="00541902"/>
    <w:rsid w:val="008A4FD9"/>
    <w:rsid w:val="00A8723E"/>
    <w:rsid w:val="00D42CA2"/>
    <w:rsid w:val="00DA302F"/>
    <w:rsid w:val="00F22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A0342"/>
  <w15:chartTrackingRefBased/>
  <w15:docId w15:val="{CEB9DE71-59BD-4553-8F70-1354452D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9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19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19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19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19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1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9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9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9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9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9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902"/>
    <w:rPr>
      <w:rFonts w:eastAsiaTheme="majorEastAsia" w:cstheme="majorBidi"/>
      <w:color w:val="272727" w:themeColor="text1" w:themeTint="D8"/>
    </w:rPr>
  </w:style>
  <w:style w:type="paragraph" w:styleId="Title">
    <w:name w:val="Title"/>
    <w:basedOn w:val="Normal"/>
    <w:next w:val="Normal"/>
    <w:link w:val="TitleChar"/>
    <w:uiPriority w:val="10"/>
    <w:qFormat/>
    <w:rsid w:val="00541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902"/>
    <w:pPr>
      <w:spacing w:before="160"/>
      <w:jc w:val="center"/>
    </w:pPr>
    <w:rPr>
      <w:i/>
      <w:iCs/>
      <w:color w:val="404040" w:themeColor="text1" w:themeTint="BF"/>
    </w:rPr>
  </w:style>
  <w:style w:type="character" w:customStyle="1" w:styleId="QuoteChar">
    <w:name w:val="Quote Char"/>
    <w:basedOn w:val="DefaultParagraphFont"/>
    <w:link w:val="Quote"/>
    <w:uiPriority w:val="29"/>
    <w:rsid w:val="00541902"/>
    <w:rPr>
      <w:i/>
      <w:iCs/>
      <w:color w:val="404040" w:themeColor="text1" w:themeTint="BF"/>
    </w:rPr>
  </w:style>
  <w:style w:type="paragraph" w:styleId="ListParagraph">
    <w:name w:val="List Paragraph"/>
    <w:basedOn w:val="Normal"/>
    <w:uiPriority w:val="34"/>
    <w:qFormat/>
    <w:rsid w:val="00541902"/>
    <w:pPr>
      <w:ind w:left="720"/>
      <w:contextualSpacing/>
    </w:pPr>
  </w:style>
  <w:style w:type="character" w:styleId="IntenseEmphasis">
    <w:name w:val="Intense Emphasis"/>
    <w:basedOn w:val="DefaultParagraphFont"/>
    <w:uiPriority w:val="21"/>
    <w:qFormat/>
    <w:rsid w:val="00541902"/>
    <w:rPr>
      <w:i/>
      <w:iCs/>
      <w:color w:val="2F5496" w:themeColor="accent1" w:themeShade="BF"/>
    </w:rPr>
  </w:style>
  <w:style w:type="paragraph" w:styleId="IntenseQuote">
    <w:name w:val="Intense Quote"/>
    <w:basedOn w:val="Normal"/>
    <w:next w:val="Normal"/>
    <w:link w:val="IntenseQuoteChar"/>
    <w:uiPriority w:val="30"/>
    <w:qFormat/>
    <w:rsid w:val="005419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1902"/>
    <w:rPr>
      <w:i/>
      <w:iCs/>
      <w:color w:val="2F5496" w:themeColor="accent1" w:themeShade="BF"/>
    </w:rPr>
  </w:style>
  <w:style w:type="character" w:styleId="IntenseReference">
    <w:name w:val="Intense Reference"/>
    <w:basedOn w:val="DefaultParagraphFont"/>
    <w:uiPriority w:val="32"/>
    <w:qFormat/>
    <w:rsid w:val="005419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Kramble</dc:creator>
  <cp:keywords/>
  <dc:description/>
  <cp:lastModifiedBy>Scott Kramble</cp:lastModifiedBy>
  <cp:revision>1</cp:revision>
  <dcterms:created xsi:type="dcterms:W3CDTF">2026-05-07T16:50:00Z</dcterms:created>
  <dcterms:modified xsi:type="dcterms:W3CDTF">2026-05-07T16:50:00Z</dcterms:modified>
</cp:coreProperties>
</file>